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5649"/>
      </w:tblGrid>
      <w:tr w:rsidR="002C65A0" w:rsidRPr="00355962" w:rsidTr="002C65A0">
        <w:tc>
          <w:tcPr>
            <w:tcW w:w="1605" w:type="dxa"/>
          </w:tcPr>
          <w:p w:rsidR="002C65A0" w:rsidRPr="00355962" w:rsidRDefault="002C65A0" w:rsidP="00AE3D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b/>
                <w:sz w:val="20"/>
                <w:szCs w:val="20"/>
              </w:rPr>
              <w:t>Dalis</w:t>
            </w:r>
            <w:proofErr w:type="spellEnd"/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2C65A0" w:rsidRPr="00355962" w:rsidRDefault="002C65A0" w:rsidP="00AE3D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REO AK1 i7-7700, 16GB DDR, 240GB SSD, Win10 Pro</w:t>
            </w:r>
            <w:r w:rsidRPr="0035596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C65A0" w:rsidRPr="00355962" w:rsidRDefault="002C65A0" w:rsidP="00AE3D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b/>
                <w:sz w:val="20"/>
                <w:szCs w:val="20"/>
              </w:rPr>
              <w:t>Tiekėjo</w:t>
            </w:r>
            <w:proofErr w:type="spellEnd"/>
            <w:r w:rsidRPr="003559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b/>
                <w:sz w:val="20"/>
                <w:szCs w:val="20"/>
              </w:rPr>
              <w:t>siūloma</w:t>
            </w:r>
            <w:proofErr w:type="spellEnd"/>
            <w:r w:rsidRPr="003559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b/>
                <w:sz w:val="20"/>
                <w:szCs w:val="20"/>
              </w:rPr>
              <w:t>specifikacija</w:t>
            </w:r>
            <w:proofErr w:type="spellEnd"/>
            <w:r w:rsidRPr="0035596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355962">
              <w:rPr>
                <w:rFonts w:ascii="Arial" w:hAnsi="Arial" w:cs="Arial"/>
                <w:b/>
                <w:i/>
                <w:sz w:val="20"/>
                <w:szCs w:val="20"/>
              </w:rPr>
              <w:t>būtina</w:t>
            </w:r>
            <w:proofErr w:type="spellEnd"/>
            <w:r w:rsidRPr="0035596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b/>
                <w:i/>
                <w:sz w:val="20"/>
                <w:szCs w:val="20"/>
              </w:rPr>
              <w:t>įrašyti</w:t>
            </w:r>
            <w:proofErr w:type="spellEnd"/>
            <w:r w:rsidRPr="0035596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visas </w:t>
            </w:r>
            <w:proofErr w:type="spellStart"/>
            <w:r w:rsidRPr="00355962">
              <w:rPr>
                <w:rFonts w:ascii="Arial" w:hAnsi="Arial" w:cs="Arial"/>
                <w:b/>
                <w:i/>
                <w:sz w:val="20"/>
                <w:szCs w:val="20"/>
              </w:rPr>
              <w:t>siūlomas</w:t>
            </w:r>
            <w:proofErr w:type="spellEnd"/>
            <w:r w:rsidRPr="0035596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b/>
                <w:i/>
                <w:sz w:val="20"/>
                <w:szCs w:val="20"/>
              </w:rPr>
              <w:t>reikšmes</w:t>
            </w:r>
            <w:proofErr w:type="spellEnd"/>
            <w:r w:rsidRPr="0035596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C65A0" w:rsidRPr="00355962" w:rsidTr="002C65A0">
        <w:trPr>
          <w:trHeight w:val="138"/>
        </w:trPr>
        <w:tc>
          <w:tcPr>
            <w:tcW w:w="1605" w:type="dxa"/>
            <w:vMerge w:val="restart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Procesorius</w:t>
            </w:r>
            <w:proofErr w:type="spellEnd"/>
          </w:p>
        </w:tc>
        <w:tc>
          <w:tcPr>
            <w:tcW w:w="5649" w:type="dxa"/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r w:rsidRPr="00355962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branduolių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iš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kurių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loginiai</w:t>
            </w:r>
            <w:proofErr w:type="spellEnd"/>
          </w:p>
        </w:tc>
      </w:tr>
      <w:tr w:rsidR="002C65A0" w:rsidRPr="00355962" w:rsidTr="002C65A0">
        <w:trPr>
          <w:trHeight w:val="138"/>
        </w:trPr>
        <w:tc>
          <w:tcPr>
            <w:tcW w:w="1605" w:type="dxa"/>
            <w:vMerge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galintis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dirbti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32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ir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64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bitų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programomis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2C65A0" w:rsidRPr="00355962" w:rsidTr="002C65A0">
        <w:trPr>
          <w:trHeight w:val="138"/>
        </w:trPr>
        <w:tc>
          <w:tcPr>
            <w:tcW w:w="1605" w:type="dxa"/>
            <w:vMerge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pagal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http://www.cpubenchmark.net/cpu_list.php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testo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CPU MARK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rezultatas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10500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naudojant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visus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branduolius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ir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2200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naudojant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vieną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branduolį</w:t>
            </w:r>
            <w:proofErr w:type="spellEnd"/>
          </w:p>
        </w:tc>
      </w:tr>
      <w:tr w:rsidR="002C65A0" w:rsidRPr="00355962" w:rsidTr="002C65A0">
        <w:trPr>
          <w:trHeight w:val="138"/>
        </w:trPr>
        <w:tc>
          <w:tcPr>
            <w:tcW w:w="1605" w:type="dxa"/>
            <w:vMerge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integruota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vaizdo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posistemė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2C65A0" w:rsidRPr="00355962" w:rsidTr="002C65A0">
        <w:trPr>
          <w:trHeight w:val="138"/>
        </w:trPr>
        <w:tc>
          <w:tcPr>
            <w:tcW w:w="1605" w:type="dxa"/>
            <w:vMerge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procesoriaus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max TDP 65W</w:t>
            </w:r>
          </w:p>
        </w:tc>
      </w:tr>
      <w:tr w:rsidR="002C65A0" w:rsidRPr="00355962" w:rsidTr="002C65A0">
        <w:trPr>
          <w:trHeight w:val="75"/>
        </w:trPr>
        <w:tc>
          <w:tcPr>
            <w:tcW w:w="1605" w:type="dxa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Operatyvinė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atmintis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</w:tcBorders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r w:rsidRPr="00355962">
              <w:rPr>
                <w:rFonts w:ascii="Arial" w:hAnsi="Arial" w:cs="Arial"/>
                <w:sz w:val="20"/>
                <w:szCs w:val="20"/>
              </w:rPr>
              <w:t>16GB</w:t>
            </w:r>
          </w:p>
        </w:tc>
      </w:tr>
      <w:tr w:rsidR="002C65A0" w:rsidRPr="00355962" w:rsidTr="002C65A0">
        <w:trPr>
          <w:trHeight w:val="289"/>
        </w:trPr>
        <w:tc>
          <w:tcPr>
            <w:tcW w:w="1605" w:type="dxa"/>
            <w:vMerge w:val="restart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Kietasis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diskas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</w:tcBorders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r w:rsidRPr="00355962">
              <w:rPr>
                <w:rFonts w:ascii="Arial" w:hAnsi="Arial" w:cs="Arial"/>
                <w:sz w:val="20"/>
                <w:szCs w:val="20"/>
              </w:rPr>
              <w:t xml:space="preserve">SSD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technologijos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, SATA3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jungtis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65A0" w:rsidRPr="00355962" w:rsidTr="002C65A0">
        <w:trPr>
          <w:trHeight w:val="56"/>
        </w:trPr>
        <w:tc>
          <w:tcPr>
            <w:tcW w:w="1605" w:type="dxa"/>
            <w:vMerge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r w:rsidRPr="00355962">
              <w:rPr>
                <w:rFonts w:ascii="Arial" w:hAnsi="Arial" w:cs="Arial"/>
                <w:sz w:val="20"/>
                <w:szCs w:val="20"/>
              </w:rPr>
              <w:t>240GB</w:t>
            </w:r>
          </w:p>
        </w:tc>
      </w:tr>
      <w:tr w:rsidR="002C65A0" w:rsidRPr="00355962" w:rsidTr="002C65A0">
        <w:trPr>
          <w:trHeight w:val="138"/>
        </w:trPr>
        <w:tc>
          <w:tcPr>
            <w:tcW w:w="1605" w:type="dxa"/>
            <w:vMerge w:val="restart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Korpusas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</w:tcBorders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Turintis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priekyje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C65A0" w:rsidRPr="00355962" w:rsidTr="002C65A0">
        <w:trPr>
          <w:trHeight w:val="138"/>
        </w:trPr>
        <w:tc>
          <w:tcPr>
            <w:tcW w:w="1605" w:type="dxa"/>
            <w:vMerge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r w:rsidRPr="00355962">
              <w:rPr>
                <w:rFonts w:ascii="Arial" w:hAnsi="Arial" w:cs="Arial"/>
                <w:sz w:val="20"/>
                <w:szCs w:val="20"/>
              </w:rPr>
              <w:t xml:space="preserve">CD/DVD-RW,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palaikantį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“+”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ir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“–“ DVD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versijas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>, dual layer DVD (8GB)</w:t>
            </w:r>
          </w:p>
        </w:tc>
      </w:tr>
      <w:tr w:rsidR="002C65A0" w:rsidRPr="00355962" w:rsidTr="002C65A0">
        <w:trPr>
          <w:trHeight w:val="138"/>
        </w:trPr>
        <w:tc>
          <w:tcPr>
            <w:tcW w:w="1605" w:type="dxa"/>
            <w:vMerge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r w:rsidRPr="00355962">
              <w:rPr>
                <w:rFonts w:ascii="Arial" w:hAnsi="Arial" w:cs="Arial"/>
                <w:sz w:val="20"/>
                <w:szCs w:val="20"/>
              </w:rPr>
              <w:t xml:space="preserve">dvi USB3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jungtis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2C65A0" w:rsidRPr="00355962" w:rsidTr="002C65A0">
        <w:trPr>
          <w:trHeight w:val="138"/>
        </w:trPr>
        <w:tc>
          <w:tcPr>
            <w:tcW w:w="1605" w:type="dxa"/>
            <w:vMerge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ausinių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ir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mikrofono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jungtis</w:t>
            </w:r>
            <w:proofErr w:type="spellEnd"/>
          </w:p>
        </w:tc>
      </w:tr>
      <w:tr w:rsidR="002C65A0" w:rsidRPr="00355962" w:rsidTr="002C65A0">
        <w:trPr>
          <w:trHeight w:val="113"/>
        </w:trPr>
        <w:tc>
          <w:tcPr>
            <w:tcW w:w="1605" w:type="dxa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Maitinimo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blokas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</w:tcBorders>
            <w:shd w:val="clear" w:color="auto" w:fill="auto"/>
          </w:tcPr>
          <w:p w:rsidR="002C65A0" w:rsidRPr="00355962" w:rsidRDefault="002C65A0" w:rsidP="002C65A0">
            <w:pPr>
              <w:rPr>
                <w:rFonts w:ascii="Arial" w:hAnsi="Arial" w:cs="Arial"/>
                <w:sz w:val="20"/>
                <w:szCs w:val="20"/>
              </w:rPr>
            </w:pPr>
            <w:r w:rsidRPr="00355962">
              <w:rPr>
                <w:rFonts w:ascii="Arial" w:hAnsi="Arial" w:cs="Arial"/>
                <w:sz w:val="20"/>
                <w:szCs w:val="20"/>
              </w:rPr>
              <w:t xml:space="preserve">300W, active PFC,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12cm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ventiliatoriumi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, “80+ bronze”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sertifikacija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dviejų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SATA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jungčių</w:t>
            </w:r>
            <w:proofErr w:type="spellEnd"/>
          </w:p>
        </w:tc>
      </w:tr>
      <w:tr w:rsidR="002C65A0" w:rsidRPr="00355962" w:rsidTr="002C65A0">
        <w:trPr>
          <w:trHeight w:val="291"/>
        </w:trPr>
        <w:tc>
          <w:tcPr>
            <w:tcW w:w="1605" w:type="dxa"/>
            <w:vMerge w:val="restart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Klaviatūra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</w:tcBorders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r w:rsidRPr="00355962">
              <w:rPr>
                <w:rFonts w:ascii="Arial" w:hAnsi="Arial" w:cs="Arial"/>
                <w:sz w:val="20"/>
                <w:szCs w:val="20"/>
              </w:rPr>
              <w:t xml:space="preserve">104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arba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105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klavišų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lietuviškais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simboliais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viršutinėje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skaičių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eilutėje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C65A0" w:rsidRPr="00355962" w:rsidTr="002C65A0">
        <w:trPr>
          <w:trHeight w:val="288"/>
        </w:trPr>
        <w:tc>
          <w:tcPr>
            <w:tcW w:w="1605" w:type="dxa"/>
            <w:vMerge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2C65A0" w:rsidRPr="00355962" w:rsidRDefault="002C65A0" w:rsidP="002C65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Klaviatūra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smartTag w:uri="urn:schemas-microsoft-com:office:smarttags" w:element="metricconverter">
              <w:smartTagPr>
                <w:attr w:name="ProductID" w:val="34 cm"/>
              </w:smartTagPr>
              <w:r w:rsidRPr="00355962">
                <w:rPr>
                  <w:rFonts w:ascii="Arial" w:hAnsi="Arial" w:cs="Arial"/>
                  <w:sz w:val="20"/>
                  <w:szCs w:val="20"/>
                </w:rPr>
                <w:t>34 cm</w:t>
              </w:r>
            </w:smartTag>
            <w:r w:rsidRPr="00355962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C65A0" w:rsidRPr="00355962" w:rsidTr="002C65A0">
        <w:trPr>
          <w:trHeight w:val="288"/>
        </w:trPr>
        <w:tc>
          <w:tcPr>
            <w:tcW w:w="1605" w:type="dxa"/>
            <w:vMerge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Jungiama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USB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jungtimi</w:t>
            </w:r>
            <w:proofErr w:type="spellEnd"/>
          </w:p>
        </w:tc>
      </w:tr>
      <w:tr w:rsidR="002C65A0" w:rsidRPr="00355962" w:rsidTr="002C65A0">
        <w:trPr>
          <w:trHeight w:val="117"/>
        </w:trPr>
        <w:tc>
          <w:tcPr>
            <w:tcW w:w="1605" w:type="dxa"/>
            <w:vMerge w:val="restart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Pelė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</w:tcBorders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optinė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klavišų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ratuku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, USB, </w:t>
            </w:r>
          </w:p>
        </w:tc>
      </w:tr>
      <w:tr w:rsidR="002C65A0" w:rsidRPr="00355962" w:rsidTr="002C65A0">
        <w:trPr>
          <w:trHeight w:val="116"/>
        </w:trPr>
        <w:tc>
          <w:tcPr>
            <w:tcW w:w="1605" w:type="dxa"/>
            <w:vMerge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skiriamoji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geba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800 dpi</w:t>
            </w:r>
          </w:p>
        </w:tc>
      </w:tr>
      <w:tr w:rsidR="002C65A0" w:rsidRPr="00355962" w:rsidTr="002C65A0">
        <w:trPr>
          <w:trHeight w:val="116"/>
        </w:trPr>
        <w:tc>
          <w:tcPr>
            <w:tcW w:w="1605" w:type="dxa"/>
            <w:vMerge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pelės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ilgis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355962">
                <w:rPr>
                  <w:rFonts w:ascii="Arial" w:hAnsi="Arial" w:cs="Arial"/>
                  <w:sz w:val="20"/>
                  <w:szCs w:val="20"/>
                </w:rPr>
                <w:t>10 cm</w:t>
              </w:r>
            </w:smartTag>
            <w:r w:rsidRPr="00355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pelės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laido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ilgis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1,8 m</w:t>
            </w:r>
          </w:p>
        </w:tc>
      </w:tr>
      <w:tr w:rsidR="002C65A0" w:rsidRPr="00355962" w:rsidTr="002C65A0">
        <w:trPr>
          <w:trHeight w:val="116"/>
        </w:trPr>
        <w:tc>
          <w:tcPr>
            <w:tcW w:w="1605" w:type="dxa"/>
            <w:vMerge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medžiaginis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kilimėlis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pelei</w:t>
            </w:r>
            <w:proofErr w:type="spellEnd"/>
          </w:p>
        </w:tc>
      </w:tr>
      <w:tr w:rsidR="002C65A0" w:rsidRPr="00355962" w:rsidTr="002C65A0">
        <w:tc>
          <w:tcPr>
            <w:tcW w:w="1605" w:type="dxa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Operacinė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sistema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r w:rsidRPr="00355962">
              <w:rPr>
                <w:rFonts w:ascii="Arial" w:hAnsi="Arial" w:cs="Arial"/>
                <w:sz w:val="20"/>
                <w:szCs w:val="20"/>
              </w:rPr>
              <w:t>Windows 10 Professional</w:t>
            </w:r>
          </w:p>
        </w:tc>
      </w:tr>
      <w:tr w:rsidR="002C65A0" w:rsidRPr="00355962" w:rsidTr="002C65A0">
        <w:trPr>
          <w:trHeight w:val="230"/>
        </w:trPr>
        <w:tc>
          <w:tcPr>
            <w:tcW w:w="1605" w:type="dxa"/>
            <w:vMerge w:val="restart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Garantiniai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įsipareigojimai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</w:tcBorders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Garantiniai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įsipareigojimai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metai</w:t>
            </w:r>
            <w:proofErr w:type="spellEnd"/>
          </w:p>
        </w:tc>
      </w:tr>
      <w:tr w:rsidR="002C65A0" w:rsidRPr="00355962" w:rsidTr="002C65A0">
        <w:trPr>
          <w:trHeight w:val="230"/>
        </w:trPr>
        <w:tc>
          <w:tcPr>
            <w:tcW w:w="1605" w:type="dxa"/>
            <w:vMerge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  <w:shd w:val="clear" w:color="auto" w:fill="auto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Garantinio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aptarnavimo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reakcija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pranešimo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apie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gedimą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greitis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ir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darbingumo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atstatymas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>, 24 val.</w:t>
            </w:r>
          </w:p>
        </w:tc>
      </w:tr>
      <w:tr w:rsidR="002C65A0" w:rsidRPr="00355962" w:rsidTr="002C65A0">
        <w:tc>
          <w:tcPr>
            <w:tcW w:w="1605" w:type="dxa"/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2C65A0" w:rsidRPr="00355962" w:rsidRDefault="002C65A0" w:rsidP="00AE3D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Tiekėjas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pateikia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visas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kartu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komponentais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buvusias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komplektuojamas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dalis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jungtys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kabeliai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5962">
              <w:rPr>
                <w:rFonts w:ascii="Arial" w:hAnsi="Arial" w:cs="Arial"/>
                <w:sz w:val="20"/>
                <w:szCs w:val="20"/>
              </w:rPr>
              <w:t>ir</w:t>
            </w:r>
            <w:proofErr w:type="spellEnd"/>
            <w:r w:rsidRPr="00355962">
              <w:rPr>
                <w:rFonts w:ascii="Arial" w:hAnsi="Arial" w:cs="Arial"/>
                <w:sz w:val="20"/>
                <w:szCs w:val="20"/>
              </w:rPr>
              <w:t xml:space="preserve"> t.t.)</w:t>
            </w:r>
          </w:p>
        </w:tc>
      </w:tr>
    </w:tbl>
    <w:p w:rsidR="00AA66F9" w:rsidRPr="002C65A0" w:rsidRDefault="00AA66F9" w:rsidP="002C65A0"/>
    <w:sectPr w:rsidR="00AA66F9" w:rsidRPr="002C65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A0"/>
    <w:rsid w:val="002C65A0"/>
    <w:rsid w:val="00AA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86DFD-8929-466F-A215-1DC00B14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</dc:creator>
  <cp:keywords/>
  <dc:description/>
  <cp:lastModifiedBy>Paulius</cp:lastModifiedBy>
  <cp:revision>1</cp:revision>
  <dcterms:created xsi:type="dcterms:W3CDTF">2017-06-27T06:28:00Z</dcterms:created>
  <dcterms:modified xsi:type="dcterms:W3CDTF">2017-06-27T06:35:00Z</dcterms:modified>
</cp:coreProperties>
</file>